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187" w:rsidRPr="009B4187" w:rsidRDefault="009B4187" w:rsidP="009B4187">
      <w:pPr>
        <w:shd w:val="clear" w:color="auto" w:fill="FFFFFF"/>
        <w:rPr>
          <w:rFonts w:ascii="Arial" w:hAnsi="Arial" w:cs="Arial"/>
          <w:color w:val="000000"/>
          <w:sz w:val="20"/>
          <w:szCs w:val="20"/>
        </w:rPr>
      </w:pPr>
      <w:r w:rsidRPr="009B4187">
        <w:rPr>
          <w:rFonts w:cs="Tahoma"/>
          <w:b/>
          <w:bCs/>
          <w:color w:val="000000"/>
          <w:sz w:val="20"/>
          <w:szCs w:val="20"/>
        </w:rPr>
        <w:t>TOYOTA GAZOO RACING TROPHY BEGINS IN EUROPE</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Monday 22 January 2018</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The TOYOTA GAZOO Racing Trophy will bring excitement and competition to GT86 race and rally car owners across Europe in 2018 after its launch by TOYOTA Motorsport GmbH (TMG).</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This all-new competition is open to GT86 vehicles produced by TMG; the CS-V3 and CS-Cup race cars plus the CS-R3 rally car. For maximum flexibility, cars can be entered in one or more series within Europe and earn points for the Trophy based on their results, the size of the grid and the level of competition.</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With no specific technical regulations for the Trophy and no entry fee, GT86 owners have been offered a great opportunity to compete for a significant prize fund for no additional cost.</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The final Trophy standings will be determined by the best 10 registered results from each competitor in 2018. The winning driver will earn €35,000 plus a Toyota C-HR road car, while second place will be rewarded with €25,000 and third takes home €20,000. Winners will be celebrated at an end-of-season awards ceremony.</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b/>
          <w:bCs/>
          <w:color w:val="000000"/>
          <w:sz w:val="20"/>
          <w:szCs w:val="20"/>
        </w:rPr>
        <w:t>Emanuele Battisti, TMG’s Customer Motorsport Project Leader</w:t>
      </w:r>
      <w:r w:rsidRPr="009B4187">
        <w:rPr>
          <w:rFonts w:cs="Tahoma"/>
          <w:color w:val="000000"/>
          <w:sz w:val="20"/>
          <w:szCs w:val="20"/>
        </w:rPr>
        <w:t>: “The TOYOTA GAZOO Racing Trophy is an exciting project which brings together a large number of competitors from different disciplines to compete for the title. We have worked hard to create a Trophy which brings added value to our GT86 customers and reflects the values of TOYOTA GAZOO Racing. Combining race and rally cars in the same competition is a very interesting aspect and we believe this will create excitement for participants and fans. The Trophy has great potential and I believe we are at the start of a new era for customer motorsport with Toyota in Europe.”</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As a proud member of the GAZOO Racing Company, TMG is delighted to introduce the TOYOTA GAZOO Racing brand to customer motorsport in Europe for the first time. This new branding embodies Toyota’s commitment to making ever-better cars and sharing the freedom, adventure and joy of driving with everyone.</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Significant effort has been invested in generating a points system to give race and rally competitors a fair chance to compete against each other while rewarding those who succeed in tougher competitive environments.</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 xml:space="preserve">GT86 race cars will score Trophy points from any championship within Europe for which the car meets local technical regulations. Following five seasons of the GT86 Cup at the Nürburgring, TMG expects plenty of Trophy competitors taking part in the VLN, RCN and 24-hours race, while other events such as the 24H Series Powered by </w:t>
      </w:r>
      <w:proofErr w:type="spellStart"/>
      <w:r w:rsidRPr="009B4187">
        <w:rPr>
          <w:rFonts w:cs="Tahoma"/>
          <w:color w:val="000000"/>
          <w:sz w:val="20"/>
          <w:szCs w:val="20"/>
        </w:rPr>
        <w:t>Hankook</w:t>
      </w:r>
      <w:proofErr w:type="spellEnd"/>
      <w:r w:rsidRPr="009B4187">
        <w:rPr>
          <w:rFonts w:cs="Tahoma"/>
          <w:color w:val="000000"/>
          <w:sz w:val="20"/>
          <w:szCs w:val="20"/>
        </w:rPr>
        <w:t>, the DMV GTC and NES 500 are expected to include Trophy competitors.</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Rally entrants can also compete in any European-based event, with Trophy points determined by the competitor’s finishing position compared with other R2 or R3 homologated cars, guaranteeing flexibility for customers within the diverse rally environment. Based on previous seasons, TMG expects to see the GT86 CS-R3 competing in championships such as the Tour European Rally Series, the German Rally Championship and the FIA European Rally Championship as well as in various national championships.</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In both race and rally, the length of event and number of competitors has a significant effect on the number of Trophy points available. The highest possible score per event is 75, which is available for victory in a class of five or more cars in a 24-hour race or rally with 200km or more of special stages.</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Trophy prizes will be awarded to competitors who participate in a minimum of five events from 1 January 2018 to 30 November 2018. When competitors participate in more than 10 events, their best 10 results will be counted. More details about the scoring system and prize money structure can be found at </w:t>
      </w:r>
      <w:hyperlink r:id="rId11" w:history="1">
        <w:r w:rsidRPr="009B4187">
          <w:rPr>
            <w:rStyle w:val="Hyperlink"/>
            <w:rFonts w:cs="Tahoma"/>
            <w:sz w:val="20"/>
            <w:szCs w:val="20"/>
          </w:rPr>
          <w:t>www.RacingByTMG.com</w:t>
        </w:r>
      </w:hyperlink>
      <w:r w:rsidRPr="009B4187">
        <w:rPr>
          <w:rFonts w:cs="Tahoma"/>
          <w:color w:val="000000"/>
          <w:sz w:val="20"/>
          <w:szCs w:val="20"/>
        </w:rPr>
        <w:t>.</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lastRenderedPageBreak/>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The GT86 CS-Cup race car is available in race-ready configuration for €48,900 (€58,191 including 19% German VAT while the GT86 CS-R3 rally car is offered in kit form (including bare chassis, engine and all required mechanical parts) for the price of €84,000 (€99,960 including 19% German VAT).</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Copyright-free, high resolution images of the TMG’s motorsport activities are available for media use on </w:t>
      </w:r>
      <w:hyperlink r:id="rId12" w:history="1">
        <w:r w:rsidRPr="009B4187">
          <w:rPr>
            <w:rStyle w:val="Hyperlink"/>
            <w:rFonts w:cs="Tahoma"/>
            <w:color w:val="000000"/>
            <w:sz w:val="20"/>
            <w:szCs w:val="20"/>
          </w:rPr>
          <w:t>www.toyota-motorsport-photos.com</w:t>
        </w:r>
      </w:hyperlink>
      <w:r w:rsidRPr="009B4187">
        <w:rPr>
          <w:rFonts w:cs="Tahoma"/>
          <w:color w:val="000000"/>
          <w:sz w:val="20"/>
          <w:szCs w:val="20"/>
        </w:rPr>
        <w:t>.</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 xml:space="preserve">You can follow TMG on </w:t>
      </w:r>
      <w:proofErr w:type="spellStart"/>
      <w:r w:rsidRPr="009B4187">
        <w:rPr>
          <w:rFonts w:cs="Tahoma"/>
          <w:color w:val="000000"/>
          <w:sz w:val="20"/>
          <w:szCs w:val="20"/>
        </w:rPr>
        <w:t>Facebook</w:t>
      </w:r>
      <w:proofErr w:type="spellEnd"/>
      <w:r w:rsidRPr="009B4187">
        <w:rPr>
          <w:rFonts w:cs="Tahoma"/>
          <w:color w:val="000000"/>
          <w:sz w:val="20"/>
          <w:szCs w:val="20"/>
        </w:rPr>
        <w:t xml:space="preserve"> (</w:t>
      </w:r>
      <w:hyperlink r:id="rId13" w:history="1">
        <w:r w:rsidRPr="009B4187">
          <w:rPr>
            <w:rStyle w:val="Hyperlink"/>
            <w:rFonts w:cs="Tahoma"/>
            <w:color w:val="000000"/>
            <w:sz w:val="20"/>
            <w:szCs w:val="20"/>
          </w:rPr>
          <w:t>www.facebook.com/ToyotaMotorsport</w:t>
        </w:r>
      </w:hyperlink>
      <w:r w:rsidRPr="009B4187">
        <w:rPr>
          <w:rFonts w:cs="Tahoma"/>
          <w:color w:val="000000"/>
          <w:sz w:val="20"/>
          <w:szCs w:val="20"/>
        </w:rPr>
        <w:t>) or Twitter (</w:t>
      </w:r>
      <w:hyperlink r:id="rId14" w:history="1">
        <w:r w:rsidRPr="009B4187">
          <w:rPr>
            <w:rStyle w:val="Hyperlink"/>
            <w:rFonts w:cs="Tahoma"/>
            <w:color w:val="000000"/>
            <w:sz w:val="20"/>
            <w:szCs w:val="20"/>
          </w:rPr>
          <w:t>@TMGOfficial</w:t>
        </w:r>
      </w:hyperlink>
      <w:r w:rsidRPr="009B4187">
        <w:rPr>
          <w:rFonts w:cs="Tahoma"/>
          <w:color w:val="000000"/>
          <w:sz w:val="20"/>
          <w:szCs w:val="20"/>
        </w:rPr>
        <w:t>) as well as our website, </w:t>
      </w:r>
      <w:hyperlink r:id="rId15" w:history="1">
        <w:r w:rsidRPr="009B4187">
          <w:rPr>
            <w:rStyle w:val="Hyperlink"/>
            <w:rFonts w:cs="Tahoma"/>
            <w:color w:val="000000"/>
            <w:sz w:val="20"/>
            <w:szCs w:val="20"/>
          </w:rPr>
          <w:t>http://www.toyota-motorsport.com/motorsport</w:t>
        </w:r>
      </w:hyperlink>
      <w:r w:rsidRPr="009B4187">
        <w:rPr>
          <w:rFonts w:cs="Tahoma"/>
          <w:color w:val="000000"/>
          <w:sz w:val="20"/>
          <w:szCs w:val="20"/>
        </w:rPr>
        <w:t>.</w:t>
      </w:r>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b/>
          <w:bCs/>
          <w:color w:val="000000"/>
          <w:sz w:val="20"/>
          <w:szCs w:val="20"/>
        </w:rPr>
        <w:t>TMG media contact: </w:t>
      </w:r>
      <w:r w:rsidRPr="009B4187">
        <w:rPr>
          <w:rFonts w:cs="Tahoma"/>
          <w:color w:val="000000"/>
          <w:sz w:val="20"/>
          <w:szCs w:val="20"/>
        </w:rPr>
        <w:t>Alastair Moffitt, Marketing &amp; Communications Manager: </w:t>
      </w:r>
      <w:hyperlink r:id="rId16" w:history="1">
        <w:r w:rsidRPr="009B4187">
          <w:rPr>
            <w:rStyle w:val="Hyperlink"/>
            <w:rFonts w:cs="Tahoma"/>
            <w:color w:val="000000"/>
            <w:sz w:val="20"/>
            <w:szCs w:val="20"/>
          </w:rPr>
          <w:t>alastair.moffitt@toyota-motorsport.com</w:t>
        </w:r>
      </w:hyperlink>
    </w:p>
    <w:p w:rsidR="009B4187" w:rsidRPr="009B4187" w:rsidRDefault="009B4187" w:rsidP="009B4187">
      <w:pPr>
        <w:shd w:val="clear" w:color="auto" w:fill="FFFFFF"/>
        <w:rPr>
          <w:rFonts w:ascii="Arial" w:hAnsi="Arial" w:cs="Arial"/>
          <w:color w:val="000000"/>
          <w:sz w:val="20"/>
          <w:szCs w:val="20"/>
        </w:rPr>
      </w:pPr>
      <w:r w:rsidRPr="009B4187">
        <w:rPr>
          <w:rFonts w:ascii="Arial" w:hAnsi="Arial" w:cs="Arial"/>
          <w:color w:val="000000"/>
          <w:sz w:val="20"/>
          <w:szCs w:val="20"/>
        </w:rPr>
        <w:t> </w:t>
      </w:r>
    </w:p>
    <w:p w:rsidR="009B4187" w:rsidRPr="009B4187" w:rsidRDefault="009B4187" w:rsidP="009B4187">
      <w:pPr>
        <w:shd w:val="clear" w:color="auto" w:fill="FFFFFF"/>
        <w:rPr>
          <w:rFonts w:ascii="Arial" w:hAnsi="Arial" w:cs="Arial"/>
          <w:color w:val="000000"/>
          <w:sz w:val="20"/>
          <w:szCs w:val="20"/>
        </w:rPr>
      </w:pPr>
      <w:r w:rsidRPr="009B4187">
        <w:rPr>
          <w:rFonts w:cs="Tahoma"/>
          <w:b/>
          <w:bCs/>
          <w:color w:val="000000"/>
          <w:sz w:val="20"/>
          <w:szCs w:val="20"/>
          <w:u w:val="single"/>
        </w:rPr>
        <w:t>About TOYOTA Motorsport GmbH:</w:t>
      </w:r>
    </w:p>
    <w:p w:rsidR="009B4187" w:rsidRPr="009B4187" w:rsidRDefault="009B4187" w:rsidP="009B4187">
      <w:pPr>
        <w:shd w:val="clear" w:color="auto" w:fill="FFFFFF"/>
        <w:rPr>
          <w:rFonts w:ascii="Arial" w:hAnsi="Arial" w:cs="Arial"/>
          <w:color w:val="000000"/>
          <w:sz w:val="20"/>
          <w:szCs w:val="20"/>
        </w:rPr>
      </w:pPr>
      <w:r w:rsidRPr="009B4187">
        <w:rPr>
          <w:rFonts w:cs="Tahoma"/>
          <w:color w:val="000000"/>
          <w:sz w:val="20"/>
          <w:szCs w:val="20"/>
        </w:rPr>
        <w:t>TOYOTA Motorsport GmbH (TMG) has been based in Cologne, Germany since 1979 and built its reputation in motorsport, beginning with two decades of FIA World Rally Championship success. TMG’s facilities and capabilities expanded significantly during its time in Formula 1 (2002-2009). Since the end of that era, TMG has combined works motorsport participation in the FIA World Endurance Championship with research and development support for TOYOTA Motor Corporation and a thriving business as a supplier of high-performance services to the automotive and motorsport sectors. Additionally, TMG has built a growing customer motorsport business covering activities in rally and circuit racing, with all activities inspired by TMG’s vision of </w:t>
      </w:r>
      <w:r w:rsidRPr="009B4187">
        <w:rPr>
          <w:rFonts w:cs="Tahoma"/>
          <w:i/>
          <w:iCs/>
          <w:color w:val="000000"/>
          <w:sz w:val="20"/>
          <w:szCs w:val="20"/>
        </w:rPr>
        <w:t xml:space="preserve">Creating Excitement </w:t>
      </w:r>
      <w:proofErr w:type="gramStart"/>
      <w:r w:rsidRPr="009B4187">
        <w:rPr>
          <w:rFonts w:cs="Tahoma"/>
          <w:i/>
          <w:iCs/>
          <w:color w:val="000000"/>
          <w:sz w:val="20"/>
          <w:szCs w:val="20"/>
        </w:rPr>
        <w:t>Through</w:t>
      </w:r>
      <w:proofErr w:type="gramEnd"/>
      <w:r w:rsidRPr="009B4187">
        <w:rPr>
          <w:rFonts w:cs="Tahoma"/>
          <w:i/>
          <w:iCs/>
          <w:color w:val="000000"/>
          <w:sz w:val="20"/>
          <w:szCs w:val="20"/>
        </w:rPr>
        <w:t xml:space="preserve"> Team Spirit and Advanced Technology</w:t>
      </w:r>
      <w:r w:rsidRPr="009B4187">
        <w:rPr>
          <w:rFonts w:cs="Tahoma"/>
          <w:color w:val="000000"/>
          <w:sz w:val="20"/>
          <w:szCs w:val="20"/>
        </w:rPr>
        <w:t>. www.toyota-motorsport.com / </w:t>
      </w:r>
      <w:hyperlink r:id="rId17" w:history="1">
        <w:r w:rsidRPr="009B4187">
          <w:rPr>
            <w:rStyle w:val="Hyperlink"/>
            <w:rFonts w:cs="Tahoma"/>
            <w:sz w:val="20"/>
            <w:szCs w:val="20"/>
          </w:rPr>
          <w:t>www.facebook.com/toyotamotorsport /</w:t>
        </w:r>
      </w:hyperlink>
      <w:r w:rsidRPr="009B4187">
        <w:rPr>
          <w:rFonts w:cs="Tahoma"/>
          <w:color w:val="000000"/>
          <w:sz w:val="20"/>
          <w:szCs w:val="20"/>
        </w:rPr>
        <w:t> </w:t>
      </w:r>
      <w:hyperlink r:id="rId18" w:history="1">
        <w:r w:rsidRPr="009B4187">
          <w:rPr>
            <w:rStyle w:val="Hyperlink"/>
            <w:rFonts w:cs="Tahoma"/>
            <w:sz w:val="20"/>
            <w:szCs w:val="20"/>
          </w:rPr>
          <w:t>@</w:t>
        </w:r>
        <w:proofErr w:type="spellStart"/>
        <w:r w:rsidRPr="009B4187">
          <w:rPr>
            <w:rStyle w:val="Hyperlink"/>
            <w:rFonts w:cs="Tahoma"/>
            <w:sz w:val="20"/>
            <w:szCs w:val="20"/>
          </w:rPr>
          <w:t>TMGOfficial</w:t>
        </w:r>
        <w:proofErr w:type="spellEnd"/>
      </w:hyperlink>
    </w:p>
    <w:p w:rsidR="0088166A" w:rsidRPr="009B4187" w:rsidRDefault="0088166A" w:rsidP="009B4187">
      <w:pPr>
        <w:rPr>
          <w:sz w:val="20"/>
          <w:szCs w:val="20"/>
        </w:rPr>
      </w:pPr>
    </w:p>
    <w:sectPr w:rsidR="0088166A" w:rsidRPr="009B4187" w:rsidSect="009B4187">
      <w:headerReference w:type="even" r:id="rId19"/>
      <w:headerReference w:type="default" r:id="rId20"/>
      <w:footerReference w:type="default" r:id="rId21"/>
      <w:pgSz w:w="11906" w:h="16838"/>
      <w:pgMar w:top="1985" w:right="1558" w:bottom="1134" w:left="1418" w:header="720"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848" w:rsidRDefault="002F7848">
      <w:r>
        <w:separator/>
      </w:r>
    </w:p>
  </w:endnote>
  <w:endnote w:type="continuationSeparator" w:id="0">
    <w:p w:rsidR="002F7848" w:rsidRDefault="002F78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Œ¾™©"/>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enQuanYi Zen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ＭＳ ゴシック">
    <w:altName w:val="MS Mincho"/>
    <w:charset w:val="4E"/>
    <w:family w:val="auto"/>
    <w:pitch w:val="variable"/>
    <w:sig w:usb0="00000000"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48" w:rsidRPr="00190153" w:rsidRDefault="002F7848" w:rsidP="00FF6FAD">
    <w:pPr>
      <w:pStyle w:val="Footer"/>
      <w:tabs>
        <w:tab w:val="clear" w:pos="4536"/>
        <w:tab w:val="clear" w:pos="9072"/>
        <w:tab w:val="center" w:pos="4820"/>
        <w:tab w:val="right" w:pos="9639"/>
      </w:tabs>
      <w:rPr>
        <w:rFonts w:cs="Tahom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848" w:rsidRDefault="002F7848">
      <w:r>
        <w:separator/>
      </w:r>
    </w:p>
  </w:footnote>
  <w:footnote w:type="continuationSeparator" w:id="0">
    <w:p w:rsidR="002F7848" w:rsidRDefault="002F78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48" w:rsidRDefault="002F7848">
    <w:pPr>
      <w:pStyle w:val="Header"/>
    </w:pPr>
    <w:r>
      <w:rPr>
        <w:noProof/>
        <w:lang w:val="en-US"/>
      </w:rPr>
      <w:drawing>
        <wp:inline distT="0" distB="0" distL="0" distR="0">
          <wp:extent cx="4676775" cy="1695450"/>
          <wp:effectExtent l="19050" t="0" r="9525" b="0"/>
          <wp:docPr id="2" name="Picture 1" descr="I:\07_BDOP\0702_Department\070201_Business_Development\07020102_PR\Internal Docs\GT86\Logos\cs-r3\CMYK\JPEG\TMG_CS-R3_CMYK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OP\0702_Department\070201_Business_Development\07020102_PR\Internal Docs\GT86\Logos\cs-r3\CMYK\JPEG\TMG_CS-R3_CMYK_POS.jpg"/>
                  <pic:cNvPicPr>
                    <a:picLocks noChangeAspect="1" noChangeArrowheads="1"/>
                  </pic:cNvPicPr>
                </pic:nvPicPr>
                <pic:blipFill>
                  <a:blip r:embed="rId1"/>
                  <a:srcRect/>
                  <a:stretch>
                    <a:fillRect/>
                  </a:stretch>
                </pic:blipFill>
                <pic:spPr bwMode="auto">
                  <a:xfrm>
                    <a:off x="0" y="0"/>
                    <a:ext cx="4676775" cy="169545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48" w:rsidRPr="00B8096E" w:rsidRDefault="009B4187" w:rsidP="00B8096E">
    <w:pPr>
      <w:pStyle w:val="Header"/>
      <w:tabs>
        <w:tab w:val="clear" w:pos="9072"/>
        <w:tab w:val="right" w:pos="9638"/>
      </w:tabs>
    </w:pPr>
    <w:r>
      <w:rPr>
        <w:noProof/>
        <w:lang w:val="en-US"/>
      </w:rPr>
      <w:drawing>
        <wp:anchor distT="0" distB="0" distL="114300" distR="114300" simplePos="0" relativeHeight="251659264" behindDoc="1" locked="0" layoutInCell="1" allowOverlap="1">
          <wp:simplePos x="0" y="0"/>
          <wp:positionH relativeFrom="column">
            <wp:posOffset>4246575</wp:posOffset>
          </wp:positionH>
          <wp:positionV relativeFrom="paragraph">
            <wp:posOffset>-84125</wp:posOffset>
          </wp:positionV>
          <wp:extent cx="1685392" cy="636422"/>
          <wp:effectExtent l="19050" t="0" r="0" b="0"/>
          <wp:wrapNone/>
          <wp:docPr id="3" name="Picture 1" descr="I:\07_BD\0702_Department\070201_Business_Development\07020103_Marketing\Logos\TGR Trophy\Trophy-logo-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0702_Department\070201_Business_Development\07020103_Marketing\Logos\TGR Trophy\Trophy-logo-h1.jpg"/>
                  <pic:cNvPicPr>
                    <a:picLocks noChangeAspect="1" noChangeArrowheads="1"/>
                  </pic:cNvPicPr>
                </pic:nvPicPr>
                <pic:blipFill>
                  <a:blip r:embed="rId1"/>
                  <a:srcRect/>
                  <a:stretch>
                    <a:fillRect/>
                  </a:stretch>
                </pic:blipFill>
                <pic:spPr bwMode="auto">
                  <a:xfrm>
                    <a:off x="0" y="0"/>
                    <a:ext cx="1685392" cy="636422"/>
                  </a:xfrm>
                  <a:prstGeom prst="rect">
                    <a:avLst/>
                  </a:prstGeom>
                  <a:noFill/>
                  <a:ln w="9525">
                    <a:noFill/>
                    <a:miter lim="800000"/>
                    <a:headEnd/>
                    <a:tailEnd/>
                  </a:ln>
                </pic:spPr>
              </pic:pic>
            </a:graphicData>
          </a:graphic>
        </wp:anchor>
      </w:drawing>
    </w:r>
    <w:r w:rsidR="002F7848">
      <w:rPr>
        <w:noProof/>
        <w:lang w:val="en-US"/>
      </w:rPr>
      <w:drawing>
        <wp:anchor distT="0" distB="0" distL="114300" distR="114300" simplePos="0" relativeHeight="251658240" behindDoc="1" locked="0" layoutInCell="1" allowOverlap="1">
          <wp:simplePos x="0" y="0"/>
          <wp:positionH relativeFrom="column">
            <wp:posOffset>3760</wp:posOffset>
          </wp:positionH>
          <wp:positionV relativeFrom="paragraph">
            <wp:posOffset>3658</wp:posOffset>
          </wp:positionV>
          <wp:extent cx="2819248" cy="300023"/>
          <wp:effectExtent l="19050" t="0" r="152" b="0"/>
          <wp:wrapNone/>
          <wp:docPr id="1" name="Picture 0" descr="120903_racing_by_T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03_racing_by_TMG.jpg"/>
                  <pic:cNvPicPr/>
                </pic:nvPicPr>
                <pic:blipFill>
                  <a:blip r:embed="rId2"/>
                  <a:stretch>
                    <a:fillRect/>
                  </a:stretch>
                </pic:blipFill>
                <pic:spPr>
                  <a:xfrm>
                    <a:off x="0" y="0"/>
                    <a:ext cx="2822185" cy="30033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8C6FCD"/>
    <w:multiLevelType w:val="hybridMultilevel"/>
    <w:tmpl w:val="C4740F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EA7C575C">
      <w:numFmt w:val="bullet"/>
      <w:lvlText w:val=""/>
      <w:lvlJc w:val="left"/>
      <w:pPr>
        <w:ind w:left="2880" w:hanging="360"/>
      </w:pPr>
      <w:rPr>
        <w:rFonts w:ascii="Wingdings" w:eastAsia="MS Mincho" w:hAnsi="Wingdings"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241665"/>
  </w:hdrShapeDefaults>
  <w:footnotePr>
    <w:footnote w:id="-1"/>
    <w:footnote w:id="0"/>
  </w:footnotePr>
  <w:endnotePr>
    <w:endnote w:id="-1"/>
    <w:endnote w:id="0"/>
  </w:endnotePr>
  <w:compat>
    <w:useFELayout/>
  </w:compat>
  <w:rsids>
    <w:rsidRoot w:val="00AB54AB"/>
    <w:rsid w:val="000034F3"/>
    <w:rsid w:val="00006B54"/>
    <w:rsid w:val="000104A6"/>
    <w:rsid w:val="00012DED"/>
    <w:rsid w:val="00021F58"/>
    <w:rsid w:val="00022FAE"/>
    <w:rsid w:val="00023EE6"/>
    <w:rsid w:val="00026809"/>
    <w:rsid w:val="00027E49"/>
    <w:rsid w:val="0003036B"/>
    <w:rsid w:val="00031013"/>
    <w:rsid w:val="00031104"/>
    <w:rsid w:val="0003307E"/>
    <w:rsid w:val="00036C3F"/>
    <w:rsid w:val="00045670"/>
    <w:rsid w:val="00046293"/>
    <w:rsid w:val="000539A4"/>
    <w:rsid w:val="0005421C"/>
    <w:rsid w:val="00054278"/>
    <w:rsid w:val="00063122"/>
    <w:rsid w:val="00070EB5"/>
    <w:rsid w:val="000732F3"/>
    <w:rsid w:val="00073F0D"/>
    <w:rsid w:val="0007463B"/>
    <w:rsid w:val="00080C94"/>
    <w:rsid w:val="00081FCA"/>
    <w:rsid w:val="000868E9"/>
    <w:rsid w:val="00087D92"/>
    <w:rsid w:val="0009107F"/>
    <w:rsid w:val="000A105B"/>
    <w:rsid w:val="000B1FF0"/>
    <w:rsid w:val="000B30A9"/>
    <w:rsid w:val="000C6751"/>
    <w:rsid w:val="000C7C04"/>
    <w:rsid w:val="000D3D1E"/>
    <w:rsid w:val="000D5122"/>
    <w:rsid w:val="000E0900"/>
    <w:rsid w:val="000F0C4F"/>
    <w:rsid w:val="000F1623"/>
    <w:rsid w:val="000F75EF"/>
    <w:rsid w:val="00101589"/>
    <w:rsid w:val="001029A5"/>
    <w:rsid w:val="00105977"/>
    <w:rsid w:val="00105A09"/>
    <w:rsid w:val="00107F07"/>
    <w:rsid w:val="00113426"/>
    <w:rsid w:val="0012104A"/>
    <w:rsid w:val="00122179"/>
    <w:rsid w:val="0012281D"/>
    <w:rsid w:val="00142AAA"/>
    <w:rsid w:val="00153E90"/>
    <w:rsid w:val="00160533"/>
    <w:rsid w:val="0016084F"/>
    <w:rsid w:val="00161BE3"/>
    <w:rsid w:val="0016617C"/>
    <w:rsid w:val="001661B0"/>
    <w:rsid w:val="00167B9A"/>
    <w:rsid w:val="00174090"/>
    <w:rsid w:val="00182B3F"/>
    <w:rsid w:val="001857E1"/>
    <w:rsid w:val="00192576"/>
    <w:rsid w:val="0019396E"/>
    <w:rsid w:val="001968FD"/>
    <w:rsid w:val="001972CF"/>
    <w:rsid w:val="001A06E1"/>
    <w:rsid w:val="001A510D"/>
    <w:rsid w:val="001B1802"/>
    <w:rsid w:val="001B355E"/>
    <w:rsid w:val="001B3E16"/>
    <w:rsid w:val="001B5B18"/>
    <w:rsid w:val="001B5C5E"/>
    <w:rsid w:val="001B5F98"/>
    <w:rsid w:val="001B7CFB"/>
    <w:rsid w:val="001C1909"/>
    <w:rsid w:val="001C75F0"/>
    <w:rsid w:val="001D1710"/>
    <w:rsid w:val="001D2D71"/>
    <w:rsid w:val="001D73B8"/>
    <w:rsid w:val="001E38A1"/>
    <w:rsid w:val="001E3FB6"/>
    <w:rsid w:val="001E5A1A"/>
    <w:rsid w:val="001F0CFF"/>
    <w:rsid w:val="001F314E"/>
    <w:rsid w:val="00200387"/>
    <w:rsid w:val="002057B6"/>
    <w:rsid w:val="0020679D"/>
    <w:rsid w:val="00211A75"/>
    <w:rsid w:val="00211E11"/>
    <w:rsid w:val="00214ED3"/>
    <w:rsid w:val="00233688"/>
    <w:rsid w:val="0023404D"/>
    <w:rsid w:val="002345A8"/>
    <w:rsid w:val="002361E5"/>
    <w:rsid w:val="0024074A"/>
    <w:rsid w:val="00243251"/>
    <w:rsid w:val="002473EB"/>
    <w:rsid w:val="002500D7"/>
    <w:rsid w:val="002515A4"/>
    <w:rsid w:val="002530F7"/>
    <w:rsid w:val="00261FF3"/>
    <w:rsid w:val="00265099"/>
    <w:rsid w:val="00265F1F"/>
    <w:rsid w:val="00277962"/>
    <w:rsid w:val="002836FB"/>
    <w:rsid w:val="00285FA1"/>
    <w:rsid w:val="002875EE"/>
    <w:rsid w:val="002A04F1"/>
    <w:rsid w:val="002B5644"/>
    <w:rsid w:val="002B71F1"/>
    <w:rsid w:val="002C4E4B"/>
    <w:rsid w:val="002C69A8"/>
    <w:rsid w:val="002E036C"/>
    <w:rsid w:val="002E2D4B"/>
    <w:rsid w:val="002E3ACD"/>
    <w:rsid w:val="002F0B99"/>
    <w:rsid w:val="002F5BB6"/>
    <w:rsid w:val="002F6605"/>
    <w:rsid w:val="002F7848"/>
    <w:rsid w:val="002F7A64"/>
    <w:rsid w:val="00300BCB"/>
    <w:rsid w:val="00303900"/>
    <w:rsid w:val="003144A8"/>
    <w:rsid w:val="00314F08"/>
    <w:rsid w:val="00320850"/>
    <w:rsid w:val="00331812"/>
    <w:rsid w:val="00343D48"/>
    <w:rsid w:val="003454E0"/>
    <w:rsid w:val="00346766"/>
    <w:rsid w:val="00351A05"/>
    <w:rsid w:val="00354744"/>
    <w:rsid w:val="00364DEA"/>
    <w:rsid w:val="00366CF4"/>
    <w:rsid w:val="00376B88"/>
    <w:rsid w:val="00377CA4"/>
    <w:rsid w:val="00380037"/>
    <w:rsid w:val="00380D32"/>
    <w:rsid w:val="0038175A"/>
    <w:rsid w:val="0038372E"/>
    <w:rsid w:val="00393F56"/>
    <w:rsid w:val="00395C12"/>
    <w:rsid w:val="003A3D4E"/>
    <w:rsid w:val="003B0793"/>
    <w:rsid w:val="003B1FFB"/>
    <w:rsid w:val="003B2A65"/>
    <w:rsid w:val="003B40AB"/>
    <w:rsid w:val="003B4941"/>
    <w:rsid w:val="003B55A3"/>
    <w:rsid w:val="003C1864"/>
    <w:rsid w:val="003C3BDC"/>
    <w:rsid w:val="003E56D7"/>
    <w:rsid w:val="003E66FE"/>
    <w:rsid w:val="003F4C5A"/>
    <w:rsid w:val="0040173B"/>
    <w:rsid w:val="00405398"/>
    <w:rsid w:val="004100AC"/>
    <w:rsid w:val="00410876"/>
    <w:rsid w:val="0041317B"/>
    <w:rsid w:val="00413499"/>
    <w:rsid w:val="00421575"/>
    <w:rsid w:val="00422527"/>
    <w:rsid w:val="004243E5"/>
    <w:rsid w:val="004274DD"/>
    <w:rsid w:val="00430A2B"/>
    <w:rsid w:val="00431425"/>
    <w:rsid w:val="004339E3"/>
    <w:rsid w:val="00433CC4"/>
    <w:rsid w:val="004378A1"/>
    <w:rsid w:val="004460FC"/>
    <w:rsid w:val="004463F5"/>
    <w:rsid w:val="00450159"/>
    <w:rsid w:val="00460B92"/>
    <w:rsid w:val="00461DE1"/>
    <w:rsid w:val="00463DEF"/>
    <w:rsid w:val="00466F6F"/>
    <w:rsid w:val="00470D6E"/>
    <w:rsid w:val="00475516"/>
    <w:rsid w:val="004761EC"/>
    <w:rsid w:val="0048357A"/>
    <w:rsid w:val="004934A4"/>
    <w:rsid w:val="00494E58"/>
    <w:rsid w:val="004953A4"/>
    <w:rsid w:val="004A74B5"/>
    <w:rsid w:val="004B184B"/>
    <w:rsid w:val="004B2B40"/>
    <w:rsid w:val="004B4907"/>
    <w:rsid w:val="004C2016"/>
    <w:rsid w:val="004C47AB"/>
    <w:rsid w:val="004C6751"/>
    <w:rsid w:val="004D7BEC"/>
    <w:rsid w:val="004E01A1"/>
    <w:rsid w:val="004E3DD7"/>
    <w:rsid w:val="004E50C9"/>
    <w:rsid w:val="004E5335"/>
    <w:rsid w:val="004E78F6"/>
    <w:rsid w:val="004F2119"/>
    <w:rsid w:val="004F7407"/>
    <w:rsid w:val="0050381A"/>
    <w:rsid w:val="00505A81"/>
    <w:rsid w:val="005104C7"/>
    <w:rsid w:val="00512B6A"/>
    <w:rsid w:val="00513AE0"/>
    <w:rsid w:val="00522D1B"/>
    <w:rsid w:val="00527BEC"/>
    <w:rsid w:val="005307C2"/>
    <w:rsid w:val="00536907"/>
    <w:rsid w:val="00541DB7"/>
    <w:rsid w:val="005453DA"/>
    <w:rsid w:val="00545B23"/>
    <w:rsid w:val="005531F9"/>
    <w:rsid w:val="005643AC"/>
    <w:rsid w:val="00576983"/>
    <w:rsid w:val="005779F5"/>
    <w:rsid w:val="00581E4D"/>
    <w:rsid w:val="00584427"/>
    <w:rsid w:val="00585231"/>
    <w:rsid w:val="00592D3F"/>
    <w:rsid w:val="005A178A"/>
    <w:rsid w:val="005B0C05"/>
    <w:rsid w:val="005B109B"/>
    <w:rsid w:val="005B192C"/>
    <w:rsid w:val="005B3A09"/>
    <w:rsid w:val="005B63E9"/>
    <w:rsid w:val="005D0A5C"/>
    <w:rsid w:val="005D0AAD"/>
    <w:rsid w:val="005D1FE9"/>
    <w:rsid w:val="005D4C4D"/>
    <w:rsid w:val="005D540A"/>
    <w:rsid w:val="005D7009"/>
    <w:rsid w:val="005D7D5D"/>
    <w:rsid w:val="005E1186"/>
    <w:rsid w:val="005E39C2"/>
    <w:rsid w:val="005E3B51"/>
    <w:rsid w:val="005E79DE"/>
    <w:rsid w:val="005F7F79"/>
    <w:rsid w:val="006003BA"/>
    <w:rsid w:val="006014DE"/>
    <w:rsid w:val="006041EA"/>
    <w:rsid w:val="0060460A"/>
    <w:rsid w:val="00613C9E"/>
    <w:rsid w:val="00622659"/>
    <w:rsid w:val="00625209"/>
    <w:rsid w:val="00625978"/>
    <w:rsid w:val="00626537"/>
    <w:rsid w:val="006279DC"/>
    <w:rsid w:val="006320EC"/>
    <w:rsid w:val="00633C6D"/>
    <w:rsid w:val="0063438D"/>
    <w:rsid w:val="006431BE"/>
    <w:rsid w:val="00643D3A"/>
    <w:rsid w:val="00654F5C"/>
    <w:rsid w:val="00672B8F"/>
    <w:rsid w:val="00675532"/>
    <w:rsid w:val="006802E6"/>
    <w:rsid w:val="0068699D"/>
    <w:rsid w:val="006944BD"/>
    <w:rsid w:val="00696AA7"/>
    <w:rsid w:val="006A34F0"/>
    <w:rsid w:val="006A66C6"/>
    <w:rsid w:val="006B2A54"/>
    <w:rsid w:val="006B793F"/>
    <w:rsid w:val="006C0C75"/>
    <w:rsid w:val="006C5318"/>
    <w:rsid w:val="006C54B9"/>
    <w:rsid w:val="006C6AF7"/>
    <w:rsid w:val="006E1B8B"/>
    <w:rsid w:val="006E575E"/>
    <w:rsid w:val="006F0626"/>
    <w:rsid w:val="006F1221"/>
    <w:rsid w:val="006F1B23"/>
    <w:rsid w:val="006F53DE"/>
    <w:rsid w:val="00701180"/>
    <w:rsid w:val="007038FD"/>
    <w:rsid w:val="00703CEB"/>
    <w:rsid w:val="00705274"/>
    <w:rsid w:val="00723C32"/>
    <w:rsid w:val="00724362"/>
    <w:rsid w:val="00724C58"/>
    <w:rsid w:val="00742D90"/>
    <w:rsid w:val="007520B7"/>
    <w:rsid w:val="007536A2"/>
    <w:rsid w:val="007549FC"/>
    <w:rsid w:val="00755A52"/>
    <w:rsid w:val="00757823"/>
    <w:rsid w:val="00760982"/>
    <w:rsid w:val="0076422A"/>
    <w:rsid w:val="00767D68"/>
    <w:rsid w:val="007739F5"/>
    <w:rsid w:val="00785A14"/>
    <w:rsid w:val="00786FBD"/>
    <w:rsid w:val="00787D04"/>
    <w:rsid w:val="0079365C"/>
    <w:rsid w:val="0079724B"/>
    <w:rsid w:val="00797606"/>
    <w:rsid w:val="007A1706"/>
    <w:rsid w:val="007A1808"/>
    <w:rsid w:val="007B3754"/>
    <w:rsid w:val="007C2402"/>
    <w:rsid w:val="007C7022"/>
    <w:rsid w:val="007D0C30"/>
    <w:rsid w:val="007D1CA9"/>
    <w:rsid w:val="007D3CFF"/>
    <w:rsid w:val="007D48DB"/>
    <w:rsid w:val="007D5FD7"/>
    <w:rsid w:val="007D6799"/>
    <w:rsid w:val="007E16ED"/>
    <w:rsid w:val="007E6961"/>
    <w:rsid w:val="007F3C6D"/>
    <w:rsid w:val="007F4877"/>
    <w:rsid w:val="007F6E20"/>
    <w:rsid w:val="008023EF"/>
    <w:rsid w:val="00802C0D"/>
    <w:rsid w:val="00804CA4"/>
    <w:rsid w:val="008133FE"/>
    <w:rsid w:val="008164FA"/>
    <w:rsid w:val="00817AA3"/>
    <w:rsid w:val="00820BEF"/>
    <w:rsid w:val="00821B43"/>
    <w:rsid w:val="00824FC3"/>
    <w:rsid w:val="0082606E"/>
    <w:rsid w:val="00836054"/>
    <w:rsid w:val="00837DB2"/>
    <w:rsid w:val="008404A7"/>
    <w:rsid w:val="008425F8"/>
    <w:rsid w:val="00847F72"/>
    <w:rsid w:val="00850E4F"/>
    <w:rsid w:val="00865694"/>
    <w:rsid w:val="00873542"/>
    <w:rsid w:val="00875444"/>
    <w:rsid w:val="0088095D"/>
    <w:rsid w:val="0088166A"/>
    <w:rsid w:val="00882F7B"/>
    <w:rsid w:val="00883D0D"/>
    <w:rsid w:val="00886096"/>
    <w:rsid w:val="008929C7"/>
    <w:rsid w:val="0089356E"/>
    <w:rsid w:val="008A2158"/>
    <w:rsid w:val="008A7F93"/>
    <w:rsid w:val="008B086C"/>
    <w:rsid w:val="008B2DE2"/>
    <w:rsid w:val="008B7353"/>
    <w:rsid w:val="008C0819"/>
    <w:rsid w:val="008C2B2B"/>
    <w:rsid w:val="008D2F7D"/>
    <w:rsid w:val="008D5A00"/>
    <w:rsid w:val="008D6D89"/>
    <w:rsid w:val="008E7BC2"/>
    <w:rsid w:val="009011D2"/>
    <w:rsid w:val="0090175C"/>
    <w:rsid w:val="00903796"/>
    <w:rsid w:val="00907058"/>
    <w:rsid w:val="009151A6"/>
    <w:rsid w:val="00921F3D"/>
    <w:rsid w:val="009336A1"/>
    <w:rsid w:val="00936968"/>
    <w:rsid w:val="00937A1B"/>
    <w:rsid w:val="00940544"/>
    <w:rsid w:val="00943C79"/>
    <w:rsid w:val="009455B9"/>
    <w:rsid w:val="00951968"/>
    <w:rsid w:val="00956B65"/>
    <w:rsid w:val="0095738B"/>
    <w:rsid w:val="00974662"/>
    <w:rsid w:val="009835F5"/>
    <w:rsid w:val="00985437"/>
    <w:rsid w:val="009911E1"/>
    <w:rsid w:val="00994974"/>
    <w:rsid w:val="009A29D5"/>
    <w:rsid w:val="009B077A"/>
    <w:rsid w:val="009B4187"/>
    <w:rsid w:val="009B6574"/>
    <w:rsid w:val="009C27DC"/>
    <w:rsid w:val="009D736C"/>
    <w:rsid w:val="009E29E4"/>
    <w:rsid w:val="009E56BC"/>
    <w:rsid w:val="009F0456"/>
    <w:rsid w:val="009F498A"/>
    <w:rsid w:val="009F71A8"/>
    <w:rsid w:val="00A038B6"/>
    <w:rsid w:val="00A05BFA"/>
    <w:rsid w:val="00A22319"/>
    <w:rsid w:val="00A25A17"/>
    <w:rsid w:val="00A324FC"/>
    <w:rsid w:val="00A340EC"/>
    <w:rsid w:val="00A363D3"/>
    <w:rsid w:val="00A37AEB"/>
    <w:rsid w:val="00A40596"/>
    <w:rsid w:val="00A41C5B"/>
    <w:rsid w:val="00A42BF8"/>
    <w:rsid w:val="00A42DBC"/>
    <w:rsid w:val="00A443A2"/>
    <w:rsid w:val="00A50941"/>
    <w:rsid w:val="00A55FA8"/>
    <w:rsid w:val="00A61BD9"/>
    <w:rsid w:val="00A65F03"/>
    <w:rsid w:val="00A67DAD"/>
    <w:rsid w:val="00A725B8"/>
    <w:rsid w:val="00A7332D"/>
    <w:rsid w:val="00A73853"/>
    <w:rsid w:val="00A879AE"/>
    <w:rsid w:val="00A95731"/>
    <w:rsid w:val="00AA2EC1"/>
    <w:rsid w:val="00AA4BFB"/>
    <w:rsid w:val="00AB54AB"/>
    <w:rsid w:val="00AB59BD"/>
    <w:rsid w:val="00AB7CE8"/>
    <w:rsid w:val="00AD0F96"/>
    <w:rsid w:val="00AD20B9"/>
    <w:rsid w:val="00AD31AA"/>
    <w:rsid w:val="00AE2EFF"/>
    <w:rsid w:val="00AE5BE0"/>
    <w:rsid w:val="00AE6DDD"/>
    <w:rsid w:val="00AE7843"/>
    <w:rsid w:val="00AF694C"/>
    <w:rsid w:val="00B01616"/>
    <w:rsid w:val="00B025C4"/>
    <w:rsid w:val="00B042FB"/>
    <w:rsid w:val="00B13571"/>
    <w:rsid w:val="00B14809"/>
    <w:rsid w:val="00B15A44"/>
    <w:rsid w:val="00B231F3"/>
    <w:rsid w:val="00B235BA"/>
    <w:rsid w:val="00B27503"/>
    <w:rsid w:val="00B52BEF"/>
    <w:rsid w:val="00B55304"/>
    <w:rsid w:val="00B7089B"/>
    <w:rsid w:val="00B71ED7"/>
    <w:rsid w:val="00B735C7"/>
    <w:rsid w:val="00B806B9"/>
    <w:rsid w:val="00B8096E"/>
    <w:rsid w:val="00B8423C"/>
    <w:rsid w:val="00B90E86"/>
    <w:rsid w:val="00B9517B"/>
    <w:rsid w:val="00BA3B74"/>
    <w:rsid w:val="00BB5344"/>
    <w:rsid w:val="00BB6B1C"/>
    <w:rsid w:val="00BC0170"/>
    <w:rsid w:val="00BC075D"/>
    <w:rsid w:val="00BC2754"/>
    <w:rsid w:val="00BC4204"/>
    <w:rsid w:val="00BC5F51"/>
    <w:rsid w:val="00BC69D3"/>
    <w:rsid w:val="00BD4BD4"/>
    <w:rsid w:val="00BD791A"/>
    <w:rsid w:val="00BE06D4"/>
    <w:rsid w:val="00C03A30"/>
    <w:rsid w:val="00C03F8B"/>
    <w:rsid w:val="00C06B86"/>
    <w:rsid w:val="00C1336F"/>
    <w:rsid w:val="00C13D85"/>
    <w:rsid w:val="00C16B8E"/>
    <w:rsid w:val="00C20511"/>
    <w:rsid w:val="00C2223F"/>
    <w:rsid w:val="00C2400B"/>
    <w:rsid w:val="00C244AE"/>
    <w:rsid w:val="00C306D4"/>
    <w:rsid w:val="00C35EBA"/>
    <w:rsid w:val="00C41CAF"/>
    <w:rsid w:val="00C42FF4"/>
    <w:rsid w:val="00C436E5"/>
    <w:rsid w:val="00C4755A"/>
    <w:rsid w:val="00C514B6"/>
    <w:rsid w:val="00C579D1"/>
    <w:rsid w:val="00C607DA"/>
    <w:rsid w:val="00C72244"/>
    <w:rsid w:val="00C7249D"/>
    <w:rsid w:val="00C727F3"/>
    <w:rsid w:val="00C75298"/>
    <w:rsid w:val="00C90AFD"/>
    <w:rsid w:val="00C95597"/>
    <w:rsid w:val="00CA552D"/>
    <w:rsid w:val="00CA7A21"/>
    <w:rsid w:val="00CA7CC5"/>
    <w:rsid w:val="00CB3864"/>
    <w:rsid w:val="00CB3B6A"/>
    <w:rsid w:val="00CB522E"/>
    <w:rsid w:val="00CC4533"/>
    <w:rsid w:val="00CD096E"/>
    <w:rsid w:val="00CD2052"/>
    <w:rsid w:val="00CD4412"/>
    <w:rsid w:val="00CD5707"/>
    <w:rsid w:val="00CD75F7"/>
    <w:rsid w:val="00CE1BE1"/>
    <w:rsid w:val="00CE3C77"/>
    <w:rsid w:val="00CE7C9E"/>
    <w:rsid w:val="00CF12A8"/>
    <w:rsid w:val="00CF5F03"/>
    <w:rsid w:val="00CF6388"/>
    <w:rsid w:val="00D07EF9"/>
    <w:rsid w:val="00D13DA6"/>
    <w:rsid w:val="00D14854"/>
    <w:rsid w:val="00D16AD1"/>
    <w:rsid w:val="00D26781"/>
    <w:rsid w:val="00D26CD9"/>
    <w:rsid w:val="00D27FB5"/>
    <w:rsid w:val="00D31F82"/>
    <w:rsid w:val="00D32592"/>
    <w:rsid w:val="00D339FF"/>
    <w:rsid w:val="00D44D33"/>
    <w:rsid w:val="00D52E76"/>
    <w:rsid w:val="00D530E0"/>
    <w:rsid w:val="00D61B93"/>
    <w:rsid w:val="00D64301"/>
    <w:rsid w:val="00D7434D"/>
    <w:rsid w:val="00D83A5B"/>
    <w:rsid w:val="00D8475C"/>
    <w:rsid w:val="00D85569"/>
    <w:rsid w:val="00D864F8"/>
    <w:rsid w:val="00D8789D"/>
    <w:rsid w:val="00D94930"/>
    <w:rsid w:val="00D95B95"/>
    <w:rsid w:val="00D96FA6"/>
    <w:rsid w:val="00DA08B8"/>
    <w:rsid w:val="00DA4743"/>
    <w:rsid w:val="00DA79AE"/>
    <w:rsid w:val="00DB2728"/>
    <w:rsid w:val="00DB49DC"/>
    <w:rsid w:val="00DB4D35"/>
    <w:rsid w:val="00DB6A49"/>
    <w:rsid w:val="00DC0105"/>
    <w:rsid w:val="00DC478B"/>
    <w:rsid w:val="00DC5052"/>
    <w:rsid w:val="00DC6A46"/>
    <w:rsid w:val="00DC7874"/>
    <w:rsid w:val="00DD0468"/>
    <w:rsid w:val="00DD66EB"/>
    <w:rsid w:val="00DE1E7B"/>
    <w:rsid w:val="00DE34E3"/>
    <w:rsid w:val="00DE38CF"/>
    <w:rsid w:val="00DE45A0"/>
    <w:rsid w:val="00DE7A6F"/>
    <w:rsid w:val="00DF26F0"/>
    <w:rsid w:val="00DF4AF8"/>
    <w:rsid w:val="00DF5043"/>
    <w:rsid w:val="00E00E56"/>
    <w:rsid w:val="00E112B7"/>
    <w:rsid w:val="00E13392"/>
    <w:rsid w:val="00E16052"/>
    <w:rsid w:val="00E16111"/>
    <w:rsid w:val="00E17B9A"/>
    <w:rsid w:val="00E17D3E"/>
    <w:rsid w:val="00E214DA"/>
    <w:rsid w:val="00E216A9"/>
    <w:rsid w:val="00E245AA"/>
    <w:rsid w:val="00E272E4"/>
    <w:rsid w:val="00E306A5"/>
    <w:rsid w:val="00E41023"/>
    <w:rsid w:val="00E44B90"/>
    <w:rsid w:val="00E60215"/>
    <w:rsid w:val="00E63971"/>
    <w:rsid w:val="00E65E6D"/>
    <w:rsid w:val="00E66033"/>
    <w:rsid w:val="00E66D43"/>
    <w:rsid w:val="00E72ED8"/>
    <w:rsid w:val="00E91BB1"/>
    <w:rsid w:val="00E91F57"/>
    <w:rsid w:val="00E967F4"/>
    <w:rsid w:val="00E96B5A"/>
    <w:rsid w:val="00EA5167"/>
    <w:rsid w:val="00EB3168"/>
    <w:rsid w:val="00EC0547"/>
    <w:rsid w:val="00EC0FD9"/>
    <w:rsid w:val="00EC2CF2"/>
    <w:rsid w:val="00ED1DAA"/>
    <w:rsid w:val="00ED2EAF"/>
    <w:rsid w:val="00ED6C7D"/>
    <w:rsid w:val="00EE0F8B"/>
    <w:rsid w:val="00F107E3"/>
    <w:rsid w:val="00F125A3"/>
    <w:rsid w:val="00F12639"/>
    <w:rsid w:val="00F15AB1"/>
    <w:rsid w:val="00F22D6A"/>
    <w:rsid w:val="00F31C3E"/>
    <w:rsid w:val="00F345F4"/>
    <w:rsid w:val="00F35BCA"/>
    <w:rsid w:val="00F42324"/>
    <w:rsid w:val="00F43169"/>
    <w:rsid w:val="00F446A7"/>
    <w:rsid w:val="00F5563D"/>
    <w:rsid w:val="00F60334"/>
    <w:rsid w:val="00F62C34"/>
    <w:rsid w:val="00F73039"/>
    <w:rsid w:val="00F76E51"/>
    <w:rsid w:val="00F814FE"/>
    <w:rsid w:val="00F81C22"/>
    <w:rsid w:val="00F83AB4"/>
    <w:rsid w:val="00F83CB1"/>
    <w:rsid w:val="00F861BC"/>
    <w:rsid w:val="00F93532"/>
    <w:rsid w:val="00FA4D5C"/>
    <w:rsid w:val="00FA5770"/>
    <w:rsid w:val="00FA5B2A"/>
    <w:rsid w:val="00FA6D78"/>
    <w:rsid w:val="00FB2AD6"/>
    <w:rsid w:val="00FB2D06"/>
    <w:rsid w:val="00FB378F"/>
    <w:rsid w:val="00FD0411"/>
    <w:rsid w:val="00FD167C"/>
    <w:rsid w:val="00FD5D43"/>
    <w:rsid w:val="00FD784B"/>
    <w:rsid w:val="00FD7F9E"/>
    <w:rsid w:val="00FE6E8C"/>
    <w:rsid w:val="00FF5DD4"/>
    <w:rsid w:val="00FF6FA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16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4AB"/>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rPr>
  </w:style>
  <w:style w:type="paragraph" w:styleId="Footer">
    <w:name w:val="footer"/>
    <w:basedOn w:val="Normal"/>
    <w:rsid w:val="00E272E4"/>
    <w:pPr>
      <w:tabs>
        <w:tab w:val="center" w:pos="4536"/>
        <w:tab w:val="right" w:pos="9072"/>
      </w:tabs>
    </w:pPr>
    <w:rPr>
      <w:rFonts w:eastAsiaTheme="minorEastAsia"/>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AB54AB"/>
    <w:rPr>
      <w:rFonts w:cs="Times New Roman"/>
      <w:color w:val="0000FF"/>
      <w:u w:val="single"/>
    </w:rPr>
  </w:style>
  <w:style w:type="paragraph" w:customStyle="1" w:styleId="Default">
    <w:name w:val="Default"/>
    <w:rsid w:val="002E3ACD"/>
    <w:pPr>
      <w:autoSpaceDE w:val="0"/>
      <w:autoSpaceDN w:val="0"/>
      <w:adjustRightInd w:val="0"/>
    </w:pPr>
    <w:rPr>
      <w:rFonts w:ascii="Tahoma" w:hAnsi="Tahoma" w:cs="Tahoma"/>
      <w:color w:val="000000"/>
      <w:sz w:val="24"/>
      <w:szCs w:val="24"/>
      <w:lang w:val="fr-FR"/>
    </w:rPr>
  </w:style>
  <w:style w:type="paragraph" w:styleId="ListParagraph">
    <w:name w:val="List Paragraph"/>
    <w:basedOn w:val="Normal"/>
    <w:link w:val="ListParagraphChar"/>
    <w:uiPriority w:val="34"/>
    <w:qFormat/>
    <w:rsid w:val="00A7332D"/>
    <w:pPr>
      <w:widowControl w:val="0"/>
      <w:ind w:leftChars="400" w:left="840"/>
      <w:jc w:val="both"/>
    </w:pPr>
    <w:rPr>
      <w:rFonts w:asciiTheme="minorHAnsi" w:eastAsiaTheme="minorEastAsia" w:hAnsiTheme="minorHAnsi" w:cstheme="minorBidi"/>
      <w:kern w:val="2"/>
      <w:sz w:val="21"/>
      <w:lang w:val="en-US"/>
    </w:rPr>
  </w:style>
  <w:style w:type="paragraph" w:styleId="NoSpacing">
    <w:name w:val="No Spacing"/>
    <w:uiPriority w:val="1"/>
    <w:qFormat/>
    <w:rsid w:val="0007463B"/>
    <w:rPr>
      <w:rFonts w:ascii="Tahoma" w:eastAsia="Calibri" w:hAnsi="Tahoma"/>
      <w:szCs w:val="22"/>
      <w:lang w:eastAsia="en-US"/>
    </w:rPr>
  </w:style>
  <w:style w:type="paragraph" w:customStyle="1" w:styleId="Standard">
    <w:name w:val="Standard"/>
    <w:rsid w:val="00936968"/>
    <w:pPr>
      <w:widowControl w:val="0"/>
      <w:suppressAutoHyphens/>
      <w:autoSpaceDN w:val="0"/>
      <w:textAlignment w:val="baseline"/>
    </w:pPr>
    <w:rPr>
      <w:rFonts w:eastAsia="WenQuanYi Zen Hei" w:cs="Lohit Hindi"/>
      <w:kern w:val="3"/>
      <w:sz w:val="24"/>
      <w:szCs w:val="24"/>
      <w:lang w:val="de-DE" w:eastAsia="zh-CN" w:bidi="hi-IN"/>
    </w:rPr>
  </w:style>
  <w:style w:type="paragraph" w:customStyle="1" w:styleId="TableContents">
    <w:name w:val="Table Contents"/>
    <w:basedOn w:val="Standard"/>
    <w:rsid w:val="00936968"/>
    <w:pPr>
      <w:suppressLineNumbers/>
    </w:pPr>
  </w:style>
  <w:style w:type="paragraph" w:styleId="Title">
    <w:name w:val="Title"/>
    <w:basedOn w:val="Normal"/>
    <w:link w:val="TitleChar"/>
    <w:uiPriority w:val="99"/>
    <w:qFormat/>
    <w:rsid w:val="00233688"/>
    <w:pPr>
      <w:jc w:val="center"/>
    </w:pPr>
    <w:rPr>
      <w:rFonts w:ascii="Arial" w:eastAsia="Times New Roman" w:hAnsi="Arial"/>
      <w:sz w:val="56"/>
      <w:szCs w:val="20"/>
      <w:lang w:val="de-DE" w:eastAsia="de-DE"/>
    </w:rPr>
  </w:style>
  <w:style w:type="character" w:customStyle="1" w:styleId="TitleChar">
    <w:name w:val="Title Char"/>
    <w:basedOn w:val="DefaultParagraphFont"/>
    <w:link w:val="Title"/>
    <w:uiPriority w:val="10"/>
    <w:rsid w:val="00233688"/>
    <w:rPr>
      <w:rFonts w:ascii="Arial" w:eastAsia="Times New Roman" w:hAnsi="Arial"/>
      <w:sz w:val="56"/>
      <w:lang w:val="de-DE" w:eastAsia="de-DE"/>
    </w:rPr>
  </w:style>
  <w:style w:type="character" w:styleId="Strong">
    <w:name w:val="Strong"/>
    <w:basedOn w:val="DefaultParagraphFont"/>
    <w:uiPriority w:val="22"/>
    <w:qFormat/>
    <w:rsid w:val="00A443A2"/>
    <w:rPr>
      <w:b/>
      <w:bCs/>
    </w:rPr>
  </w:style>
  <w:style w:type="character" w:customStyle="1" w:styleId="apple-converted-space">
    <w:name w:val="apple-converted-space"/>
    <w:basedOn w:val="DefaultParagraphFont"/>
    <w:rsid w:val="00A443A2"/>
  </w:style>
  <w:style w:type="paragraph" w:customStyle="1" w:styleId="Pa0">
    <w:name w:val="Pa0"/>
    <w:basedOn w:val="Default"/>
    <w:next w:val="Default"/>
    <w:uiPriority w:val="99"/>
    <w:rsid w:val="00FA5B2A"/>
    <w:pPr>
      <w:spacing w:line="241" w:lineRule="atLeast"/>
    </w:pPr>
    <w:rPr>
      <w:color w:val="auto"/>
      <w:lang w:val="en-US"/>
    </w:rPr>
  </w:style>
  <w:style w:type="character" w:customStyle="1" w:styleId="A1">
    <w:name w:val="A1"/>
    <w:uiPriority w:val="99"/>
    <w:rsid w:val="00FA5B2A"/>
    <w:rPr>
      <w:color w:val="000000"/>
      <w:sz w:val="16"/>
      <w:szCs w:val="16"/>
    </w:rPr>
  </w:style>
  <w:style w:type="table" w:styleId="TableGrid">
    <w:name w:val="Table Grid"/>
    <w:basedOn w:val="TableNormal"/>
    <w:rsid w:val="00600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552D"/>
    <w:pPr>
      <w:spacing w:before="100" w:beforeAutospacing="1" w:after="100" w:afterAutospacing="1"/>
    </w:pPr>
    <w:rPr>
      <w:rFonts w:ascii="Times New Roman" w:eastAsia="Times New Roman" w:hAnsi="Times New Roman"/>
      <w:sz w:val="24"/>
      <w:szCs w:val="24"/>
      <w:lang w:val="en-US" w:eastAsia="en-US"/>
    </w:rPr>
  </w:style>
  <w:style w:type="character" w:customStyle="1" w:styleId="ListParagraphChar">
    <w:name w:val="List Paragraph Char"/>
    <w:basedOn w:val="DefaultParagraphFont"/>
    <w:link w:val="ListParagraph"/>
    <w:uiPriority w:val="34"/>
    <w:rsid w:val="00A61BD9"/>
    <w:rPr>
      <w:rFonts w:asciiTheme="minorHAnsi" w:hAnsiTheme="minorHAnsi" w:cstheme="minorBidi"/>
      <w:kern w:val="2"/>
      <w:sz w:val="21"/>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4AB"/>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rPr>
  </w:style>
  <w:style w:type="paragraph" w:styleId="Footer">
    <w:name w:val="footer"/>
    <w:basedOn w:val="Normal"/>
    <w:rsid w:val="00E272E4"/>
    <w:pPr>
      <w:tabs>
        <w:tab w:val="center" w:pos="4536"/>
        <w:tab w:val="right" w:pos="9072"/>
      </w:tabs>
    </w:pPr>
    <w:rPr>
      <w:rFonts w:eastAsiaTheme="minorEastAsia"/>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AB54A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38371013">
      <w:bodyDiv w:val="1"/>
      <w:marLeft w:val="0"/>
      <w:marRight w:val="0"/>
      <w:marTop w:val="0"/>
      <w:marBottom w:val="0"/>
      <w:divBdr>
        <w:top w:val="none" w:sz="0" w:space="0" w:color="auto"/>
        <w:left w:val="none" w:sz="0" w:space="0" w:color="auto"/>
        <w:bottom w:val="none" w:sz="0" w:space="0" w:color="auto"/>
        <w:right w:val="none" w:sz="0" w:space="0" w:color="auto"/>
      </w:divBdr>
    </w:div>
    <w:div w:id="683479755">
      <w:bodyDiv w:val="1"/>
      <w:marLeft w:val="0"/>
      <w:marRight w:val="0"/>
      <w:marTop w:val="0"/>
      <w:marBottom w:val="0"/>
      <w:divBdr>
        <w:top w:val="none" w:sz="0" w:space="0" w:color="auto"/>
        <w:left w:val="none" w:sz="0" w:space="0" w:color="auto"/>
        <w:bottom w:val="none" w:sz="0" w:space="0" w:color="auto"/>
        <w:right w:val="none" w:sz="0" w:space="0" w:color="auto"/>
      </w:divBdr>
      <w:divsChild>
        <w:div w:id="1618095857">
          <w:marLeft w:val="0"/>
          <w:marRight w:val="0"/>
          <w:marTop w:val="0"/>
          <w:marBottom w:val="0"/>
          <w:divBdr>
            <w:top w:val="none" w:sz="0" w:space="0" w:color="auto"/>
            <w:left w:val="none" w:sz="0" w:space="0" w:color="auto"/>
            <w:bottom w:val="none" w:sz="0" w:space="0" w:color="auto"/>
            <w:right w:val="none" w:sz="0" w:space="0" w:color="auto"/>
          </w:divBdr>
        </w:div>
        <w:div w:id="1457219488">
          <w:marLeft w:val="0"/>
          <w:marRight w:val="0"/>
          <w:marTop w:val="0"/>
          <w:marBottom w:val="0"/>
          <w:divBdr>
            <w:top w:val="none" w:sz="0" w:space="0" w:color="auto"/>
            <w:left w:val="none" w:sz="0" w:space="0" w:color="auto"/>
            <w:bottom w:val="none" w:sz="0" w:space="0" w:color="auto"/>
            <w:right w:val="none" w:sz="0" w:space="0" w:color="auto"/>
          </w:divBdr>
        </w:div>
        <w:div w:id="288170070">
          <w:marLeft w:val="0"/>
          <w:marRight w:val="0"/>
          <w:marTop w:val="0"/>
          <w:marBottom w:val="0"/>
          <w:divBdr>
            <w:top w:val="none" w:sz="0" w:space="0" w:color="auto"/>
            <w:left w:val="none" w:sz="0" w:space="0" w:color="auto"/>
            <w:bottom w:val="none" w:sz="0" w:space="0" w:color="auto"/>
            <w:right w:val="none" w:sz="0" w:space="0" w:color="auto"/>
          </w:divBdr>
        </w:div>
        <w:div w:id="453062199">
          <w:marLeft w:val="0"/>
          <w:marRight w:val="0"/>
          <w:marTop w:val="0"/>
          <w:marBottom w:val="0"/>
          <w:divBdr>
            <w:top w:val="none" w:sz="0" w:space="0" w:color="auto"/>
            <w:left w:val="none" w:sz="0" w:space="0" w:color="auto"/>
            <w:bottom w:val="none" w:sz="0" w:space="0" w:color="auto"/>
            <w:right w:val="none" w:sz="0" w:space="0" w:color="auto"/>
          </w:divBdr>
        </w:div>
        <w:div w:id="451752232">
          <w:marLeft w:val="0"/>
          <w:marRight w:val="0"/>
          <w:marTop w:val="0"/>
          <w:marBottom w:val="0"/>
          <w:divBdr>
            <w:top w:val="none" w:sz="0" w:space="0" w:color="auto"/>
            <w:left w:val="none" w:sz="0" w:space="0" w:color="auto"/>
            <w:bottom w:val="none" w:sz="0" w:space="0" w:color="auto"/>
            <w:right w:val="none" w:sz="0" w:space="0" w:color="auto"/>
          </w:divBdr>
        </w:div>
        <w:div w:id="1731995259">
          <w:marLeft w:val="0"/>
          <w:marRight w:val="0"/>
          <w:marTop w:val="0"/>
          <w:marBottom w:val="0"/>
          <w:divBdr>
            <w:top w:val="none" w:sz="0" w:space="0" w:color="auto"/>
            <w:left w:val="none" w:sz="0" w:space="0" w:color="auto"/>
            <w:bottom w:val="none" w:sz="0" w:space="0" w:color="auto"/>
            <w:right w:val="none" w:sz="0" w:space="0" w:color="auto"/>
          </w:divBdr>
        </w:div>
        <w:div w:id="1512724908">
          <w:marLeft w:val="0"/>
          <w:marRight w:val="0"/>
          <w:marTop w:val="0"/>
          <w:marBottom w:val="0"/>
          <w:divBdr>
            <w:top w:val="none" w:sz="0" w:space="0" w:color="auto"/>
            <w:left w:val="none" w:sz="0" w:space="0" w:color="auto"/>
            <w:bottom w:val="none" w:sz="0" w:space="0" w:color="auto"/>
            <w:right w:val="none" w:sz="0" w:space="0" w:color="auto"/>
          </w:divBdr>
        </w:div>
        <w:div w:id="981231541">
          <w:marLeft w:val="0"/>
          <w:marRight w:val="0"/>
          <w:marTop w:val="0"/>
          <w:marBottom w:val="0"/>
          <w:divBdr>
            <w:top w:val="none" w:sz="0" w:space="0" w:color="auto"/>
            <w:left w:val="none" w:sz="0" w:space="0" w:color="auto"/>
            <w:bottom w:val="none" w:sz="0" w:space="0" w:color="auto"/>
            <w:right w:val="none" w:sz="0" w:space="0" w:color="auto"/>
          </w:divBdr>
        </w:div>
        <w:div w:id="1077941608">
          <w:marLeft w:val="0"/>
          <w:marRight w:val="0"/>
          <w:marTop w:val="0"/>
          <w:marBottom w:val="0"/>
          <w:divBdr>
            <w:top w:val="none" w:sz="0" w:space="0" w:color="auto"/>
            <w:left w:val="none" w:sz="0" w:space="0" w:color="auto"/>
            <w:bottom w:val="none" w:sz="0" w:space="0" w:color="auto"/>
            <w:right w:val="none" w:sz="0" w:space="0" w:color="auto"/>
          </w:divBdr>
        </w:div>
        <w:div w:id="1080176928">
          <w:marLeft w:val="0"/>
          <w:marRight w:val="0"/>
          <w:marTop w:val="0"/>
          <w:marBottom w:val="0"/>
          <w:divBdr>
            <w:top w:val="none" w:sz="0" w:space="0" w:color="auto"/>
            <w:left w:val="none" w:sz="0" w:space="0" w:color="auto"/>
            <w:bottom w:val="none" w:sz="0" w:space="0" w:color="auto"/>
            <w:right w:val="none" w:sz="0" w:space="0" w:color="auto"/>
          </w:divBdr>
        </w:div>
        <w:div w:id="965428971">
          <w:marLeft w:val="0"/>
          <w:marRight w:val="0"/>
          <w:marTop w:val="0"/>
          <w:marBottom w:val="0"/>
          <w:divBdr>
            <w:top w:val="none" w:sz="0" w:space="0" w:color="auto"/>
            <w:left w:val="none" w:sz="0" w:space="0" w:color="auto"/>
            <w:bottom w:val="none" w:sz="0" w:space="0" w:color="auto"/>
            <w:right w:val="none" w:sz="0" w:space="0" w:color="auto"/>
          </w:divBdr>
        </w:div>
        <w:div w:id="837232357">
          <w:marLeft w:val="0"/>
          <w:marRight w:val="0"/>
          <w:marTop w:val="0"/>
          <w:marBottom w:val="0"/>
          <w:divBdr>
            <w:top w:val="none" w:sz="0" w:space="0" w:color="auto"/>
            <w:left w:val="none" w:sz="0" w:space="0" w:color="auto"/>
            <w:bottom w:val="none" w:sz="0" w:space="0" w:color="auto"/>
            <w:right w:val="none" w:sz="0" w:space="0" w:color="auto"/>
          </w:divBdr>
        </w:div>
        <w:div w:id="594941918">
          <w:marLeft w:val="0"/>
          <w:marRight w:val="0"/>
          <w:marTop w:val="0"/>
          <w:marBottom w:val="0"/>
          <w:divBdr>
            <w:top w:val="none" w:sz="0" w:space="0" w:color="auto"/>
            <w:left w:val="none" w:sz="0" w:space="0" w:color="auto"/>
            <w:bottom w:val="none" w:sz="0" w:space="0" w:color="auto"/>
            <w:right w:val="none" w:sz="0" w:space="0" w:color="auto"/>
          </w:divBdr>
        </w:div>
        <w:div w:id="1039478671">
          <w:marLeft w:val="0"/>
          <w:marRight w:val="0"/>
          <w:marTop w:val="0"/>
          <w:marBottom w:val="0"/>
          <w:divBdr>
            <w:top w:val="none" w:sz="0" w:space="0" w:color="auto"/>
            <w:left w:val="none" w:sz="0" w:space="0" w:color="auto"/>
            <w:bottom w:val="none" w:sz="0" w:space="0" w:color="auto"/>
            <w:right w:val="none" w:sz="0" w:space="0" w:color="auto"/>
          </w:divBdr>
        </w:div>
        <w:div w:id="483006934">
          <w:marLeft w:val="0"/>
          <w:marRight w:val="0"/>
          <w:marTop w:val="0"/>
          <w:marBottom w:val="0"/>
          <w:divBdr>
            <w:top w:val="none" w:sz="0" w:space="0" w:color="auto"/>
            <w:left w:val="none" w:sz="0" w:space="0" w:color="auto"/>
            <w:bottom w:val="none" w:sz="0" w:space="0" w:color="auto"/>
            <w:right w:val="none" w:sz="0" w:space="0" w:color="auto"/>
          </w:divBdr>
        </w:div>
        <w:div w:id="691222019">
          <w:marLeft w:val="0"/>
          <w:marRight w:val="0"/>
          <w:marTop w:val="0"/>
          <w:marBottom w:val="0"/>
          <w:divBdr>
            <w:top w:val="none" w:sz="0" w:space="0" w:color="auto"/>
            <w:left w:val="none" w:sz="0" w:space="0" w:color="auto"/>
            <w:bottom w:val="none" w:sz="0" w:space="0" w:color="auto"/>
            <w:right w:val="none" w:sz="0" w:space="0" w:color="auto"/>
          </w:divBdr>
        </w:div>
        <w:div w:id="383411207">
          <w:marLeft w:val="0"/>
          <w:marRight w:val="0"/>
          <w:marTop w:val="0"/>
          <w:marBottom w:val="0"/>
          <w:divBdr>
            <w:top w:val="none" w:sz="0" w:space="0" w:color="auto"/>
            <w:left w:val="none" w:sz="0" w:space="0" w:color="auto"/>
            <w:bottom w:val="none" w:sz="0" w:space="0" w:color="auto"/>
            <w:right w:val="none" w:sz="0" w:space="0" w:color="auto"/>
          </w:divBdr>
        </w:div>
        <w:div w:id="156115102">
          <w:marLeft w:val="0"/>
          <w:marRight w:val="0"/>
          <w:marTop w:val="0"/>
          <w:marBottom w:val="0"/>
          <w:divBdr>
            <w:top w:val="none" w:sz="0" w:space="0" w:color="auto"/>
            <w:left w:val="none" w:sz="0" w:space="0" w:color="auto"/>
            <w:bottom w:val="none" w:sz="0" w:space="0" w:color="auto"/>
            <w:right w:val="none" w:sz="0" w:space="0" w:color="auto"/>
          </w:divBdr>
        </w:div>
        <w:div w:id="1680962480">
          <w:marLeft w:val="0"/>
          <w:marRight w:val="0"/>
          <w:marTop w:val="0"/>
          <w:marBottom w:val="0"/>
          <w:divBdr>
            <w:top w:val="none" w:sz="0" w:space="0" w:color="auto"/>
            <w:left w:val="none" w:sz="0" w:space="0" w:color="auto"/>
            <w:bottom w:val="none" w:sz="0" w:space="0" w:color="auto"/>
            <w:right w:val="none" w:sz="0" w:space="0" w:color="auto"/>
          </w:divBdr>
        </w:div>
        <w:div w:id="1062370537">
          <w:marLeft w:val="0"/>
          <w:marRight w:val="0"/>
          <w:marTop w:val="0"/>
          <w:marBottom w:val="0"/>
          <w:divBdr>
            <w:top w:val="none" w:sz="0" w:space="0" w:color="auto"/>
            <w:left w:val="none" w:sz="0" w:space="0" w:color="auto"/>
            <w:bottom w:val="none" w:sz="0" w:space="0" w:color="auto"/>
            <w:right w:val="none" w:sz="0" w:space="0" w:color="auto"/>
          </w:divBdr>
        </w:div>
        <w:div w:id="831143618">
          <w:marLeft w:val="0"/>
          <w:marRight w:val="0"/>
          <w:marTop w:val="0"/>
          <w:marBottom w:val="0"/>
          <w:divBdr>
            <w:top w:val="none" w:sz="0" w:space="0" w:color="auto"/>
            <w:left w:val="none" w:sz="0" w:space="0" w:color="auto"/>
            <w:bottom w:val="none" w:sz="0" w:space="0" w:color="auto"/>
            <w:right w:val="none" w:sz="0" w:space="0" w:color="auto"/>
          </w:divBdr>
        </w:div>
        <w:div w:id="1088771677">
          <w:marLeft w:val="0"/>
          <w:marRight w:val="0"/>
          <w:marTop w:val="0"/>
          <w:marBottom w:val="0"/>
          <w:divBdr>
            <w:top w:val="none" w:sz="0" w:space="0" w:color="auto"/>
            <w:left w:val="none" w:sz="0" w:space="0" w:color="auto"/>
            <w:bottom w:val="none" w:sz="0" w:space="0" w:color="auto"/>
            <w:right w:val="none" w:sz="0" w:space="0" w:color="auto"/>
          </w:divBdr>
        </w:div>
        <w:div w:id="1213497110">
          <w:marLeft w:val="0"/>
          <w:marRight w:val="0"/>
          <w:marTop w:val="0"/>
          <w:marBottom w:val="0"/>
          <w:divBdr>
            <w:top w:val="none" w:sz="0" w:space="0" w:color="auto"/>
            <w:left w:val="none" w:sz="0" w:space="0" w:color="auto"/>
            <w:bottom w:val="none" w:sz="0" w:space="0" w:color="auto"/>
            <w:right w:val="none" w:sz="0" w:space="0" w:color="auto"/>
          </w:divBdr>
        </w:div>
        <w:div w:id="605578434">
          <w:marLeft w:val="0"/>
          <w:marRight w:val="0"/>
          <w:marTop w:val="0"/>
          <w:marBottom w:val="0"/>
          <w:divBdr>
            <w:top w:val="none" w:sz="0" w:space="0" w:color="auto"/>
            <w:left w:val="none" w:sz="0" w:space="0" w:color="auto"/>
            <w:bottom w:val="none" w:sz="0" w:space="0" w:color="auto"/>
            <w:right w:val="none" w:sz="0" w:space="0" w:color="auto"/>
          </w:divBdr>
        </w:div>
        <w:div w:id="522090153">
          <w:marLeft w:val="0"/>
          <w:marRight w:val="0"/>
          <w:marTop w:val="0"/>
          <w:marBottom w:val="0"/>
          <w:divBdr>
            <w:top w:val="none" w:sz="0" w:space="0" w:color="auto"/>
            <w:left w:val="none" w:sz="0" w:space="0" w:color="auto"/>
            <w:bottom w:val="none" w:sz="0" w:space="0" w:color="auto"/>
            <w:right w:val="none" w:sz="0" w:space="0" w:color="auto"/>
          </w:divBdr>
        </w:div>
        <w:div w:id="1711421294">
          <w:marLeft w:val="0"/>
          <w:marRight w:val="0"/>
          <w:marTop w:val="0"/>
          <w:marBottom w:val="0"/>
          <w:divBdr>
            <w:top w:val="none" w:sz="0" w:space="0" w:color="auto"/>
            <w:left w:val="none" w:sz="0" w:space="0" w:color="auto"/>
            <w:bottom w:val="none" w:sz="0" w:space="0" w:color="auto"/>
            <w:right w:val="none" w:sz="0" w:space="0" w:color="auto"/>
          </w:divBdr>
        </w:div>
        <w:div w:id="379868895">
          <w:marLeft w:val="0"/>
          <w:marRight w:val="0"/>
          <w:marTop w:val="0"/>
          <w:marBottom w:val="0"/>
          <w:divBdr>
            <w:top w:val="none" w:sz="0" w:space="0" w:color="auto"/>
            <w:left w:val="none" w:sz="0" w:space="0" w:color="auto"/>
            <w:bottom w:val="none" w:sz="0" w:space="0" w:color="auto"/>
            <w:right w:val="none" w:sz="0" w:space="0" w:color="auto"/>
          </w:divBdr>
        </w:div>
        <w:div w:id="1484810511">
          <w:marLeft w:val="0"/>
          <w:marRight w:val="0"/>
          <w:marTop w:val="0"/>
          <w:marBottom w:val="0"/>
          <w:divBdr>
            <w:top w:val="none" w:sz="0" w:space="0" w:color="auto"/>
            <w:left w:val="none" w:sz="0" w:space="0" w:color="auto"/>
            <w:bottom w:val="none" w:sz="0" w:space="0" w:color="auto"/>
            <w:right w:val="none" w:sz="0" w:space="0" w:color="auto"/>
          </w:divBdr>
        </w:div>
        <w:div w:id="186525512">
          <w:marLeft w:val="0"/>
          <w:marRight w:val="0"/>
          <w:marTop w:val="0"/>
          <w:marBottom w:val="0"/>
          <w:divBdr>
            <w:top w:val="none" w:sz="0" w:space="0" w:color="auto"/>
            <w:left w:val="none" w:sz="0" w:space="0" w:color="auto"/>
            <w:bottom w:val="none" w:sz="0" w:space="0" w:color="auto"/>
            <w:right w:val="none" w:sz="0" w:space="0" w:color="auto"/>
          </w:divBdr>
        </w:div>
        <w:div w:id="2086608924">
          <w:marLeft w:val="0"/>
          <w:marRight w:val="0"/>
          <w:marTop w:val="0"/>
          <w:marBottom w:val="0"/>
          <w:divBdr>
            <w:top w:val="none" w:sz="0" w:space="0" w:color="auto"/>
            <w:left w:val="none" w:sz="0" w:space="0" w:color="auto"/>
            <w:bottom w:val="none" w:sz="0" w:space="0" w:color="auto"/>
            <w:right w:val="none" w:sz="0" w:space="0" w:color="auto"/>
          </w:divBdr>
        </w:div>
        <w:div w:id="1747457999">
          <w:marLeft w:val="0"/>
          <w:marRight w:val="0"/>
          <w:marTop w:val="0"/>
          <w:marBottom w:val="0"/>
          <w:divBdr>
            <w:top w:val="none" w:sz="0" w:space="0" w:color="auto"/>
            <w:left w:val="none" w:sz="0" w:space="0" w:color="auto"/>
            <w:bottom w:val="none" w:sz="0" w:space="0" w:color="auto"/>
            <w:right w:val="none" w:sz="0" w:space="0" w:color="auto"/>
          </w:divBdr>
        </w:div>
        <w:div w:id="1932006347">
          <w:marLeft w:val="0"/>
          <w:marRight w:val="0"/>
          <w:marTop w:val="0"/>
          <w:marBottom w:val="0"/>
          <w:divBdr>
            <w:top w:val="none" w:sz="0" w:space="0" w:color="auto"/>
            <w:left w:val="none" w:sz="0" w:space="0" w:color="auto"/>
            <w:bottom w:val="none" w:sz="0" w:space="0" w:color="auto"/>
            <w:right w:val="none" w:sz="0" w:space="0" w:color="auto"/>
          </w:divBdr>
        </w:div>
        <w:div w:id="1405182558">
          <w:marLeft w:val="0"/>
          <w:marRight w:val="0"/>
          <w:marTop w:val="0"/>
          <w:marBottom w:val="0"/>
          <w:divBdr>
            <w:top w:val="none" w:sz="0" w:space="0" w:color="auto"/>
            <w:left w:val="none" w:sz="0" w:space="0" w:color="auto"/>
            <w:bottom w:val="none" w:sz="0" w:space="0" w:color="auto"/>
            <w:right w:val="none" w:sz="0" w:space="0" w:color="auto"/>
          </w:divBdr>
        </w:div>
        <w:div w:id="1245460339">
          <w:marLeft w:val="0"/>
          <w:marRight w:val="0"/>
          <w:marTop w:val="0"/>
          <w:marBottom w:val="0"/>
          <w:divBdr>
            <w:top w:val="none" w:sz="0" w:space="0" w:color="auto"/>
            <w:left w:val="none" w:sz="0" w:space="0" w:color="auto"/>
            <w:bottom w:val="none" w:sz="0" w:space="0" w:color="auto"/>
            <w:right w:val="none" w:sz="0" w:space="0" w:color="auto"/>
          </w:divBdr>
        </w:div>
        <w:div w:id="1023483280">
          <w:marLeft w:val="0"/>
          <w:marRight w:val="0"/>
          <w:marTop w:val="0"/>
          <w:marBottom w:val="0"/>
          <w:divBdr>
            <w:top w:val="none" w:sz="0" w:space="0" w:color="auto"/>
            <w:left w:val="none" w:sz="0" w:space="0" w:color="auto"/>
            <w:bottom w:val="none" w:sz="0" w:space="0" w:color="auto"/>
            <w:right w:val="none" w:sz="0" w:space="0" w:color="auto"/>
          </w:divBdr>
        </w:div>
      </w:divsChild>
    </w:div>
    <w:div w:id="1413622193">
      <w:bodyDiv w:val="1"/>
      <w:marLeft w:val="0"/>
      <w:marRight w:val="0"/>
      <w:marTop w:val="0"/>
      <w:marBottom w:val="0"/>
      <w:divBdr>
        <w:top w:val="none" w:sz="0" w:space="0" w:color="auto"/>
        <w:left w:val="none" w:sz="0" w:space="0" w:color="auto"/>
        <w:bottom w:val="none" w:sz="0" w:space="0" w:color="auto"/>
        <w:right w:val="none" w:sz="0" w:space="0" w:color="auto"/>
      </w:divBdr>
    </w:div>
    <w:div w:id="1733772746">
      <w:bodyDiv w:val="1"/>
      <w:marLeft w:val="0"/>
      <w:marRight w:val="0"/>
      <w:marTop w:val="0"/>
      <w:marBottom w:val="0"/>
      <w:divBdr>
        <w:top w:val="none" w:sz="0" w:space="0" w:color="auto"/>
        <w:left w:val="none" w:sz="0" w:space="0" w:color="auto"/>
        <w:bottom w:val="none" w:sz="0" w:space="0" w:color="auto"/>
        <w:right w:val="none" w:sz="0" w:space="0" w:color="auto"/>
      </w:divBdr>
    </w:div>
    <w:div w:id="2105413277">
      <w:bodyDiv w:val="1"/>
      <w:marLeft w:val="0"/>
      <w:marRight w:val="0"/>
      <w:marTop w:val="0"/>
      <w:marBottom w:val="0"/>
      <w:divBdr>
        <w:top w:val="none" w:sz="0" w:space="0" w:color="auto"/>
        <w:left w:val="none" w:sz="0" w:space="0" w:color="auto"/>
        <w:bottom w:val="none" w:sz="0" w:space="0" w:color="auto"/>
        <w:right w:val="none" w:sz="0" w:space="0" w:color="auto"/>
      </w:divBdr>
    </w:div>
    <w:div w:id="211671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ToyotaMotorsport" TargetMode="External"/><Relationship Id="rId18" Type="http://schemas.openxmlformats.org/officeDocument/2006/relationships/hyperlink" Target="https://twitter.com/tmgofficia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toyota-motorsport-photos.com/" TargetMode="External"/><Relationship Id="rId17" Type="http://schemas.openxmlformats.org/officeDocument/2006/relationships/hyperlink" Target="http://www.facebook.com/toyotamotorsport%20/" TargetMode="Externa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alastair.moffitt@toyota-motorsport.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acingbytmg.com/" TargetMode="External"/><Relationship Id="rId5" Type="http://schemas.openxmlformats.org/officeDocument/2006/relationships/numbering" Target="numbering.xml"/><Relationship Id="rId15" Type="http://schemas.openxmlformats.org/officeDocument/2006/relationships/hyperlink" Target="http://www.toyota-motorsport.com/motorspor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tmgofficia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FC1BF1-F944-4366-9E1A-E7B8719A8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832</Words>
  <Characters>5002</Characters>
  <Application>Microsoft Office Word</Application>
  <DocSecurity>0</DocSecurity>
  <Lines>94</Lines>
  <Paragraphs>24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Meeting template</vt:lpstr>
      <vt:lpstr>Meeting template</vt:lpstr>
      <vt:lpstr>Meeting template</vt:lpstr>
    </vt:vector>
  </TitlesOfParts>
  <Company/>
  <LinksUpToDate>false</LinksUpToDate>
  <CharactersWithSpaces>5810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2</cp:revision>
  <cp:lastPrinted>2017-07-18T13:12:00Z</cp:lastPrinted>
  <dcterms:created xsi:type="dcterms:W3CDTF">2018-01-17T12:54:00Z</dcterms:created>
  <dcterms:modified xsi:type="dcterms:W3CDTF">2018-01-17T12:54:00Z</dcterms:modified>
</cp:coreProperties>
</file>